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0A10" w14:textId="77777777" w:rsidR="00FA0AA0" w:rsidRDefault="00FA0AA0"/>
    <w:tbl>
      <w:tblPr>
        <w:tblStyle w:val="TableGrid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2691"/>
      </w:tblGrid>
      <w:tr w:rsidR="003B11FE" w14:paraId="4AAA8515" w14:textId="77777777" w:rsidTr="00C67C30">
        <w:trPr>
          <w:trHeight w:val="1430"/>
        </w:trPr>
        <w:tc>
          <w:tcPr>
            <w:tcW w:w="2691" w:type="dxa"/>
          </w:tcPr>
          <w:p w14:paraId="572AF282" w14:textId="77777777" w:rsidR="003B11FE" w:rsidRPr="005965D3" w:rsidRDefault="003B11FE" w:rsidP="00C67C30">
            <w:pPr>
              <w:pStyle w:val="Heading1"/>
              <w:outlineLvl w:val="0"/>
              <w:rPr>
                <w:rFonts w:ascii="Arial" w:hAnsi="Arial"/>
                <w:sz w:val="24"/>
                <w:szCs w:val="24"/>
              </w:rPr>
            </w:pPr>
            <w:r w:rsidRPr="005965D3">
              <w:rPr>
                <w:rFonts w:ascii="Arial" w:hAnsi="Arial"/>
                <w:sz w:val="24"/>
                <w:szCs w:val="24"/>
              </w:rPr>
              <w:t>TOWN OF RAYNHAM</w:t>
            </w:r>
          </w:p>
          <w:p w14:paraId="25A6583E" w14:textId="77777777" w:rsidR="003B11FE" w:rsidRPr="005965D3" w:rsidRDefault="003B11FE" w:rsidP="00C67C30">
            <w:pPr>
              <w:pStyle w:val="Heading2"/>
              <w:outlineLvl w:val="1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Selectmen and Board of Health</w:t>
            </w:r>
          </w:p>
          <w:p w14:paraId="79941564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558 South Main Street</w:t>
            </w:r>
          </w:p>
          <w:p w14:paraId="4105997C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 xml:space="preserve">Raynham, MA  02767  </w:t>
            </w:r>
          </w:p>
          <w:p w14:paraId="0EDE0324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  (508) 824 - 2766</w:t>
            </w:r>
          </w:p>
          <w:p w14:paraId="762B2E6D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(508) 824 - 2707</w:t>
            </w:r>
          </w:p>
          <w:p w14:paraId="71A10E32" w14:textId="77777777" w:rsidR="003B11FE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Fax: (508) 824 -1540</w:t>
            </w:r>
          </w:p>
        </w:tc>
      </w:tr>
    </w:tbl>
    <w:p w14:paraId="0AC04648" w14:textId="77777777" w:rsidR="00FA0AA0" w:rsidRDefault="00FA0AA0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7E9CC5" wp14:editId="09511BE5">
            <wp:extent cx="1194893" cy="11906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90" cy="12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EEDB" w14:textId="77777777" w:rsid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A7C73">
        <w:rPr>
          <w:rFonts w:ascii="Arial Narrow" w:hAnsi="Arial Narrow"/>
          <w:b/>
          <w:sz w:val="24"/>
          <w:szCs w:val="24"/>
          <w:u w:val="single"/>
        </w:rPr>
        <w:t>POSTING</w:t>
      </w:r>
    </w:p>
    <w:p w14:paraId="0E5C11F7" w14:textId="77777777" w:rsidR="00E04986" w:rsidRPr="00DA7C73" w:rsidRDefault="00E04986" w:rsidP="00E04986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D29F25D" w14:textId="77777777" w:rsidR="00E04986" w:rsidRPr="00DA7C73" w:rsidRDefault="00E04986" w:rsidP="00E04986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SENIOR CLERK</w:t>
      </w:r>
    </w:p>
    <w:p w14:paraId="4D43DE7C" w14:textId="77777777" w:rsid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A7C73">
        <w:rPr>
          <w:rFonts w:ascii="Arial Narrow" w:hAnsi="Arial Narrow"/>
          <w:b/>
          <w:sz w:val="24"/>
          <w:szCs w:val="24"/>
        </w:rPr>
        <w:t>TOWN OF RAYNHAM BOARD OF HEALTH</w:t>
      </w:r>
    </w:p>
    <w:p w14:paraId="3FBB08E6" w14:textId="77777777" w:rsidR="00E04986" w:rsidRPr="00DA7C73" w:rsidRDefault="00E04986" w:rsidP="00E04986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05512ED5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b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 xml:space="preserve">The Raynham Health Department is seeking qualified candidates for the position of </w:t>
      </w:r>
      <w:r w:rsidRPr="00E04986">
        <w:rPr>
          <w:rFonts w:ascii="Arial Narrow" w:hAnsi="Arial Narrow"/>
          <w:b/>
          <w:sz w:val="23"/>
          <w:szCs w:val="23"/>
        </w:rPr>
        <w:t>Senior Clerk.</w:t>
      </w:r>
    </w:p>
    <w:p w14:paraId="167E5B9A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088CDB98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  <w:r w:rsidRPr="00E04986">
        <w:rPr>
          <w:rFonts w:ascii="Arial Narrow" w:hAnsi="Arial Narrow"/>
          <w:sz w:val="23"/>
          <w:szCs w:val="23"/>
          <w:u w:val="single"/>
        </w:rPr>
        <w:t>Duties of the position include, but are not limited to:</w:t>
      </w:r>
    </w:p>
    <w:p w14:paraId="1ED115FC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Maintaining filing system</w:t>
      </w:r>
    </w:p>
    <w:p w14:paraId="56452E20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Answering telephones</w:t>
      </w:r>
    </w:p>
    <w:p w14:paraId="370769B4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Prepare, receive, and process various applications</w:t>
      </w:r>
    </w:p>
    <w:p w14:paraId="326EDD55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Record payments received</w:t>
      </w:r>
    </w:p>
    <w:p w14:paraId="622DCF88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Process complaints</w:t>
      </w:r>
    </w:p>
    <w:p w14:paraId="127F8374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Assist the general public, other town departments, State and local officials, and other organizations with general information regarding health issues and programs</w:t>
      </w:r>
    </w:p>
    <w:p w14:paraId="40E2B3F6" w14:textId="77777777" w:rsidR="00E04986" w:rsidRPr="00E04986" w:rsidRDefault="00E04986" w:rsidP="00E04986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Any other duties as requested by the Health Agent and/or the Board of Health.</w:t>
      </w:r>
    </w:p>
    <w:p w14:paraId="541EAE65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</w:p>
    <w:p w14:paraId="38154437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  <w:r w:rsidRPr="00E04986">
        <w:rPr>
          <w:rFonts w:ascii="Arial Narrow" w:hAnsi="Arial Narrow"/>
          <w:sz w:val="23"/>
          <w:szCs w:val="23"/>
          <w:u w:val="single"/>
        </w:rPr>
        <w:t>Requirements:</w:t>
      </w:r>
    </w:p>
    <w:p w14:paraId="22E6BE8F" w14:textId="77777777" w:rsidR="00E04986" w:rsidRPr="00E04986" w:rsidRDefault="00E04986" w:rsidP="00E049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High School education</w:t>
      </w:r>
    </w:p>
    <w:p w14:paraId="09293FDB" w14:textId="77777777" w:rsidR="00E04986" w:rsidRPr="00E04986" w:rsidRDefault="00E04986" w:rsidP="00E049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Two years of related office experience</w:t>
      </w:r>
    </w:p>
    <w:p w14:paraId="0E83681D" w14:textId="77777777" w:rsidR="00E04986" w:rsidRPr="00E04986" w:rsidRDefault="00E04986" w:rsidP="00E049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Proficiency with computers and computer programs (Word, Excel, etc.).</w:t>
      </w:r>
    </w:p>
    <w:p w14:paraId="623DD2CF" w14:textId="77777777" w:rsidR="00E04986" w:rsidRPr="00E04986" w:rsidRDefault="00E04986" w:rsidP="00E049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Good written and oral communication skills.</w:t>
      </w:r>
    </w:p>
    <w:p w14:paraId="78CD4AD4" w14:textId="77777777" w:rsidR="00E04986" w:rsidRPr="00E04986" w:rsidRDefault="00E04986" w:rsidP="00E049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 xml:space="preserve">General knowledge in public and environmental health rules and regulations preferred. </w:t>
      </w:r>
    </w:p>
    <w:p w14:paraId="76BC9BFA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3CB8B47D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  <w:r w:rsidRPr="00E04986">
        <w:rPr>
          <w:rFonts w:ascii="Arial Narrow" w:hAnsi="Arial Narrow"/>
          <w:sz w:val="23"/>
          <w:szCs w:val="23"/>
          <w:u w:val="single"/>
        </w:rPr>
        <w:t>Hours of Work:</w:t>
      </w:r>
    </w:p>
    <w:p w14:paraId="14F10431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7D3A8B09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ab/>
        <w:t>25 hours per week.</w:t>
      </w:r>
      <w:r w:rsidR="0025772A">
        <w:rPr>
          <w:rFonts w:ascii="Arial Narrow" w:hAnsi="Arial Narrow"/>
          <w:sz w:val="23"/>
          <w:szCs w:val="23"/>
        </w:rPr>
        <w:t xml:space="preserve"> M-Th. 9:00-3:30, F. 9:00-12:00</w:t>
      </w:r>
    </w:p>
    <w:p w14:paraId="49F4E429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</w:p>
    <w:p w14:paraId="52E1D787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  <w:u w:val="single"/>
        </w:rPr>
      </w:pPr>
      <w:r w:rsidRPr="00E04986">
        <w:rPr>
          <w:rFonts w:ascii="Arial Narrow" w:hAnsi="Arial Narrow"/>
          <w:sz w:val="23"/>
          <w:szCs w:val="23"/>
          <w:u w:val="single"/>
        </w:rPr>
        <w:t>Salary:</w:t>
      </w:r>
    </w:p>
    <w:p w14:paraId="3D163FB1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1996477D" w14:textId="77777777" w:rsidR="00E04986" w:rsidRPr="00E04986" w:rsidRDefault="00E04986" w:rsidP="00E04986">
      <w:pPr>
        <w:spacing w:line="240" w:lineRule="auto"/>
        <w:ind w:left="720"/>
        <w:contextualSpacing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 xml:space="preserve">The salary is determined by the OPEIU Collective Bargaining Agreement. Position is eligible for </w:t>
      </w:r>
      <w:r w:rsidR="008426DC">
        <w:rPr>
          <w:rFonts w:ascii="Arial Narrow" w:hAnsi="Arial Narrow"/>
          <w:sz w:val="23"/>
          <w:szCs w:val="23"/>
        </w:rPr>
        <w:t xml:space="preserve">Town </w:t>
      </w:r>
      <w:r w:rsidRPr="00E04986">
        <w:rPr>
          <w:rFonts w:ascii="Arial Narrow" w:hAnsi="Arial Narrow"/>
          <w:sz w:val="23"/>
          <w:szCs w:val="23"/>
        </w:rPr>
        <w:t>benefits (health insurance, vacation, sick pay, etc.).</w:t>
      </w:r>
    </w:p>
    <w:p w14:paraId="35414640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2430D5CD" w14:textId="77777777" w:rsidR="00E04986" w:rsidRP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 xml:space="preserve">Please send application to: </w:t>
      </w:r>
    </w:p>
    <w:p w14:paraId="0086D711" w14:textId="77777777" w:rsidR="00E04986" w:rsidRP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</w:p>
    <w:p w14:paraId="4FF5667D" w14:textId="77777777" w:rsidR="00E04986" w:rsidRP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Raynham Health Department</w:t>
      </w:r>
    </w:p>
    <w:p w14:paraId="1469B5E9" w14:textId="77777777" w:rsidR="00E04986" w:rsidRP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Attn: Matthew Tanis, Health Agent</w:t>
      </w:r>
    </w:p>
    <w:p w14:paraId="36746B2F" w14:textId="77777777" w:rsidR="00E04986" w:rsidRP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558 South Main Street</w:t>
      </w:r>
    </w:p>
    <w:p w14:paraId="2B40C51D" w14:textId="77777777" w:rsidR="00E04986" w:rsidRP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Raynham, MA 02767</w:t>
      </w:r>
    </w:p>
    <w:p w14:paraId="6ED6B79C" w14:textId="77777777" w:rsidR="00E04986" w:rsidRDefault="00E0498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3E4EBFDA" w14:textId="77777777" w:rsidR="000221C6" w:rsidRPr="00E04986" w:rsidRDefault="000221C6" w:rsidP="00E04986">
      <w:pPr>
        <w:spacing w:line="240" w:lineRule="auto"/>
        <w:contextualSpacing/>
        <w:rPr>
          <w:rFonts w:ascii="Arial Narrow" w:hAnsi="Arial Narrow"/>
          <w:sz w:val="23"/>
          <w:szCs w:val="23"/>
        </w:rPr>
      </w:pPr>
    </w:p>
    <w:p w14:paraId="6E22E27D" w14:textId="77777777" w:rsidR="00E04986" w:rsidRDefault="00E04986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  <w:r w:rsidRPr="00E04986">
        <w:rPr>
          <w:rFonts w:ascii="Arial Narrow" w:hAnsi="Arial Narrow"/>
          <w:sz w:val="23"/>
          <w:szCs w:val="23"/>
        </w:rPr>
        <w:t>Application and full job description are available in the Health Department’s Office or via email.</w:t>
      </w:r>
    </w:p>
    <w:p w14:paraId="4B57BC83" w14:textId="77777777" w:rsidR="00C154CF" w:rsidRDefault="00C154CF" w:rsidP="00E04986">
      <w:pPr>
        <w:spacing w:line="240" w:lineRule="auto"/>
        <w:contextualSpacing/>
        <w:jc w:val="center"/>
        <w:rPr>
          <w:rFonts w:ascii="Arial Narrow" w:hAnsi="Arial Narrow"/>
          <w:sz w:val="23"/>
          <w:szCs w:val="23"/>
        </w:rPr>
      </w:pPr>
    </w:p>
    <w:p w14:paraId="7FE7C507" w14:textId="77777777" w:rsidR="00653747" w:rsidRPr="00797752" w:rsidRDefault="00797752" w:rsidP="000221C6">
      <w:pPr>
        <w:spacing w:line="240" w:lineRule="auto"/>
        <w:contextualSpacing/>
        <w:jc w:val="center"/>
        <w:rPr>
          <w:rFonts w:ascii="Arial Narrow" w:hAnsi="Arial Narrow"/>
          <w:b/>
          <w:sz w:val="23"/>
          <w:szCs w:val="23"/>
        </w:rPr>
      </w:pPr>
      <w:r w:rsidRPr="00797752">
        <w:rPr>
          <w:rFonts w:ascii="Arial Narrow" w:hAnsi="Arial Narrow"/>
          <w:b/>
          <w:sz w:val="23"/>
          <w:szCs w:val="23"/>
        </w:rPr>
        <w:t>A</w:t>
      </w:r>
      <w:r w:rsidR="00C154CF" w:rsidRPr="00797752">
        <w:rPr>
          <w:rFonts w:ascii="Arial Narrow" w:hAnsi="Arial Narrow"/>
          <w:b/>
          <w:sz w:val="23"/>
          <w:szCs w:val="23"/>
        </w:rPr>
        <w:t>pplication</w:t>
      </w:r>
      <w:r w:rsidRPr="00797752">
        <w:rPr>
          <w:rFonts w:ascii="Arial Narrow" w:hAnsi="Arial Narrow"/>
          <w:b/>
          <w:sz w:val="23"/>
          <w:szCs w:val="23"/>
        </w:rPr>
        <w:t xml:space="preserve"> review will begin on October 30, 2020. Position </w:t>
      </w:r>
      <w:r>
        <w:rPr>
          <w:rFonts w:ascii="Arial Narrow" w:hAnsi="Arial Narrow"/>
          <w:b/>
          <w:sz w:val="23"/>
          <w:szCs w:val="23"/>
        </w:rPr>
        <w:t xml:space="preserve">will remain </w:t>
      </w:r>
      <w:r w:rsidRPr="00797752">
        <w:rPr>
          <w:rFonts w:ascii="Arial Narrow" w:hAnsi="Arial Narrow"/>
          <w:b/>
          <w:sz w:val="23"/>
          <w:szCs w:val="23"/>
        </w:rPr>
        <w:t>open until filled.</w:t>
      </w:r>
    </w:p>
    <w:sectPr w:rsidR="00653747" w:rsidRPr="00797752" w:rsidSect="000221C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E56"/>
    <w:multiLevelType w:val="hybridMultilevel"/>
    <w:tmpl w:val="1124E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6AA"/>
    <w:multiLevelType w:val="hybridMultilevel"/>
    <w:tmpl w:val="481E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83B20"/>
    <w:multiLevelType w:val="hybridMultilevel"/>
    <w:tmpl w:val="FDA0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4"/>
    <w:rsid w:val="000221C6"/>
    <w:rsid w:val="000A50A2"/>
    <w:rsid w:val="000B3B49"/>
    <w:rsid w:val="002234B2"/>
    <w:rsid w:val="00225F6B"/>
    <w:rsid w:val="00234023"/>
    <w:rsid w:val="0024528E"/>
    <w:rsid w:val="0025772A"/>
    <w:rsid w:val="003039D8"/>
    <w:rsid w:val="003B11FE"/>
    <w:rsid w:val="004B7F03"/>
    <w:rsid w:val="004F1096"/>
    <w:rsid w:val="004F11AB"/>
    <w:rsid w:val="006321C1"/>
    <w:rsid w:val="00653747"/>
    <w:rsid w:val="006D7425"/>
    <w:rsid w:val="00742984"/>
    <w:rsid w:val="00797752"/>
    <w:rsid w:val="007D1EB4"/>
    <w:rsid w:val="00807BAE"/>
    <w:rsid w:val="008426DC"/>
    <w:rsid w:val="008A7F28"/>
    <w:rsid w:val="00933363"/>
    <w:rsid w:val="009D5345"/>
    <w:rsid w:val="00A11C94"/>
    <w:rsid w:val="00B25C53"/>
    <w:rsid w:val="00BC5B30"/>
    <w:rsid w:val="00C154CF"/>
    <w:rsid w:val="00C51BF8"/>
    <w:rsid w:val="00CC45D9"/>
    <w:rsid w:val="00D249F7"/>
    <w:rsid w:val="00E04986"/>
    <w:rsid w:val="00E40EBD"/>
    <w:rsid w:val="00EB48B8"/>
    <w:rsid w:val="00F43AA8"/>
    <w:rsid w:val="00F52080"/>
    <w:rsid w:val="00F54C2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2959"/>
  <w15:docId w15:val="{F53B379B-ED57-49B6-BF8F-1872BF2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FE"/>
  </w:style>
  <w:style w:type="paragraph" w:styleId="Heading1">
    <w:name w:val="heading 1"/>
    <w:basedOn w:val="Normal"/>
    <w:next w:val="Normal"/>
    <w:link w:val="Heading1Char"/>
    <w:qFormat/>
    <w:rsid w:val="003B11F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B11F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FE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B11FE"/>
    <w:rPr>
      <w:rFonts w:ascii="Arial Narrow" w:eastAsia="Times New Roman" w:hAnsi="Arial Narrow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3B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B11F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B11FE"/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59"/>
    <w:rsid w:val="003B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Tanis</dc:creator>
  <cp:lastModifiedBy>Deborah Dooney</cp:lastModifiedBy>
  <cp:revision>2</cp:revision>
  <cp:lastPrinted>2020-10-02T13:33:00Z</cp:lastPrinted>
  <dcterms:created xsi:type="dcterms:W3CDTF">2020-10-14T14:32:00Z</dcterms:created>
  <dcterms:modified xsi:type="dcterms:W3CDTF">2020-10-14T14:32:00Z</dcterms:modified>
</cp:coreProperties>
</file>