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B7F7527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C0988">
        <w:rPr>
          <w:rFonts w:ascii="Times New Roman" w:hAnsi="Times New Roman"/>
          <w:b/>
          <w:bCs/>
          <w:sz w:val="28"/>
          <w:szCs w:val="28"/>
        </w:rPr>
        <w:t>April 4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5D4EE5A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39D632DD" w14:textId="27FB0DB4" w:rsidR="00AC1A4C" w:rsidRDefault="005E4DB7" w:rsidP="005E4DB7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752E6370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7FBE2980" w14:textId="72F6C7E3" w:rsidR="005E4DB7" w:rsidRPr="00A03170" w:rsidRDefault="005E4DB7" w:rsidP="005E4DB7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3170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6: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P.M. </w:t>
      </w:r>
    </w:p>
    <w:p w14:paraId="3D4B0AB6" w14:textId="77777777" w:rsidR="005E4DB7" w:rsidRPr="00675843" w:rsidRDefault="005E4DB7" w:rsidP="005E4DB7">
      <w:pPr>
        <w:pStyle w:val="ListParagraph"/>
        <w:spacing w:after="120" w:line="276" w:lineRule="auto"/>
        <w:ind w:firstLine="720"/>
        <w:rPr>
          <w:rFonts w:ascii="Times New Roman" w:hAnsi="Times New Roman"/>
          <w:sz w:val="28"/>
          <w:szCs w:val="28"/>
        </w:rPr>
      </w:pPr>
    </w:p>
    <w:p w14:paraId="02E6C1A9" w14:textId="5CB7B913" w:rsidR="005E4DB7" w:rsidRPr="00675843" w:rsidRDefault="005E4DB7" w:rsidP="005E4DB7">
      <w:pPr>
        <w:pStyle w:val="ListParagraph"/>
        <w:numPr>
          <w:ilvl w:val="0"/>
          <w:numId w:val="35"/>
        </w:numPr>
        <w:spacing w:after="120" w:line="276" w:lineRule="auto"/>
        <w:ind w:hanging="270"/>
        <w:rPr>
          <w:rFonts w:ascii="Times New Roman" w:hAnsi="Times New Roman"/>
          <w:sz w:val="28"/>
          <w:szCs w:val="28"/>
        </w:rPr>
      </w:pPr>
      <w:r w:rsidRPr="00675843">
        <w:rPr>
          <w:rFonts w:ascii="Times New Roman" w:eastAsia="Times New Roman" w:hAnsi="Times New Roman"/>
          <w:sz w:val="28"/>
          <w:szCs w:val="28"/>
        </w:rPr>
        <w:t xml:space="preserve">(M.G.L.C. 30A, Section 21(a) (2)) </w:t>
      </w:r>
      <w:r w:rsidRPr="00675843">
        <w:rPr>
          <w:rFonts w:ascii="Times New Roman" w:hAnsi="Times New Roman"/>
          <w:sz w:val="28"/>
          <w:szCs w:val="28"/>
        </w:rPr>
        <w:t xml:space="preserve">To conduct strategy sessions in preparation for negotiations with nonunion personnel or to conduct collective bargaining sessions or contract negotiations with nonunion personnel; Non-Union </w:t>
      </w:r>
      <w:r w:rsidR="00675843" w:rsidRPr="00675843">
        <w:rPr>
          <w:rFonts w:ascii="Times New Roman" w:hAnsi="Times New Roman"/>
          <w:sz w:val="28"/>
          <w:szCs w:val="28"/>
        </w:rPr>
        <w:t>Employees</w:t>
      </w:r>
    </w:p>
    <w:p w14:paraId="75061F6D" w14:textId="7D891409" w:rsidR="00675843" w:rsidRPr="00675843" w:rsidRDefault="00675843" w:rsidP="00675843">
      <w:pPr>
        <w:pStyle w:val="ListParagraph"/>
        <w:numPr>
          <w:ilvl w:val="0"/>
          <w:numId w:val="35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675843">
        <w:rPr>
          <w:rFonts w:ascii="Times New Roman" w:eastAsia="Times New Roman" w:hAnsi="Times New Roman"/>
          <w:sz w:val="28"/>
          <w:szCs w:val="28"/>
        </w:rPr>
        <w:t xml:space="preserve">(M.G.L.C. 30A, Section 21(a) (3)) </w:t>
      </w:r>
      <w:r w:rsidRPr="00675843">
        <w:rPr>
          <w:rFonts w:ascii="Times New Roman" w:hAnsi="Times New Roman"/>
          <w:sz w:val="28"/>
          <w:szCs w:val="28"/>
        </w:rPr>
        <w:t>To discuss strategy with respect to collective bargaining or litigation if an open meeting may have a detrimental effect on the bargaining or litigating position of the public body and the chair so declares;</w:t>
      </w:r>
      <w:r w:rsidRPr="00675843">
        <w:rPr>
          <w:rFonts w:ascii="Times New Roman" w:hAnsi="Times New Roman"/>
          <w:sz w:val="28"/>
          <w:szCs w:val="28"/>
        </w:rPr>
        <w:t xml:space="preserve"> Worker’s Comp. Settlement</w:t>
      </w:r>
    </w:p>
    <w:p w14:paraId="0FA9A897" w14:textId="77777777" w:rsidR="005E4DB7" w:rsidRDefault="005E4DB7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187DFD5" w14:textId="3D05C658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E12592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E12592" w:rsidRDefault="00896BFC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11" w:name="_Hlk57208010"/>
      <w:bookmarkEnd w:id="0"/>
      <w:bookmarkEnd w:id="1"/>
      <w:bookmarkEnd w:id="2"/>
      <w:r w:rsidRPr="00E12592">
        <w:rPr>
          <w:rFonts w:ascii="Times New Roman" w:hAnsi="Times New Roman"/>
          <w:sz w:val="28"/>
          <w:szCs w:val="28"/>
        </w:rPr>
        <w:t>Call to Order – Chairman</w:t>
      </w:r>
      <w:r w:rsidR="00DE789E" w:rsidRPr="00E12592">
        <w:rPr>
          <w:rFonts w:ascii="Times New Roman" w:hAnsi="Times New Roman"/>
          <w:sz w:val="28"/>
          <w:szCs w:val="28"/>
        </w:rPr>
        <w:t>:</w:t>
      </w:r>
    </w:p>
    <w:p w14:paraId="4BCF6BCC" w14:textId="2B0BB2D0" w:rsidR="00A37810" w:rsidRPr="00BC0988" w:rsidRDefault="009F368A" w:rsidP="00BC0988">
      <w:pPr>
        <w:pStyle w:val="ListParagraph"/>
        <w:numPr>
          <w:ilvl w:val="1"/>
          <w:numId w:val="21"/>
        </w:numPr>
        <w:spacing w:line="360" w:lineRule="auto"/>
        <w:ind w:left="126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 xml:space="preserve"> </w:t>
      </w:r>
      <w:r w:rsidR="00DE789E" w:rsidRPr="00BC0988">
        <w:rPr>
          <w:rFonts w:ascii="Times New Roman" w:hAnsi="Times New Roman"/>
          <w:b/>
          <w:bCs/>
          <w:sz w:val="28"/>
          <w:szCs w:val="28"/>
        </w:rPr>
        <w:t>“</w:t>
      </w:r>
      <w:r w:rsidRPr="00BC0988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BC0988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149A0530" w14:textId="0C44A4FF" w:rsidR="00A37810" w:rsidRPr="00BC0988" w:rsidRDefault="00712899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Pledge of Allegiance</w:t>
      </w:r>
    </w:p>
    <w:p w14:paraId="1EA3AE59" w14:textId="413A5678" w:rsidR="00A37810" w:rsidRPr="00BC0988" w:rsidRDefault="00712899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BC0988">
        <w:rPr>
          <w:rFonts w:ascii="Times New Roman" w:hAnsi="Times New Roman"/>
          <w:sz w:val="28"/>
          <w:szCs w:val="28"/>
        </w:rPr>
        <w:t xml:space="preserve">– </w:t>
      </w:r>
      <w:r w:rsidR="00817D42" w:rsidRPr="00BC0988">
        <w:rPr>
          <w:rFonts w:ascii="Times New Roman" w:hAnsi="Times New Roman"/>
          <w:sz w:val="28"/>
          <w:szCs w:val="28"/>
        </w:rPr>
        <w:t xml:space="preserve">March </w:t>
      </w:r>
      <w:r w:rsidR="00A20A7E" w:rsidRPr="00BC0988">
        <w:rPr>
          <w:rFonts w:ascii="Times New Roman" w:hAnsi="Times New Roman"/>
          <w:sz w:val="28"/>
          <w:szCs w:val="28"/>
        </w:rPr>
        <w:t>2</w:t>
      </w:r>
      <w:r w:rsidR="00BC0988" w:rsidRPr="00BC0988">
        <w:rPr>
          <w:rFonts w:ascii="Times New Roman" w:hAnsi="Times New Roman"/>
          <w:sz w:val="28"/>
          <w:szCs w:val="28"/>
        </w:rPr>
        <w:t>8</w:t>
      </w:r>
      <w:r w:rsidR="00A4528E" w:rsidRPr="00BC0988">
        <w:rPr>
          <w:rFonts w:ascii="Times New Roman" w:hAnsi="Times New Roman"/>
          <w:sz w:val="28"/>
          <w:szCs w:val="28"/>
        </w:rPr>
        <w:t>, 2023</w:t>
      </w:r>
    </w:p>
    <w:p w14:paraId="16935060" w14:textId="77777777" w:rsidR="00C45440" w:rsidRDefault="00EA4168" w:rsidP="00BC0988">
      <w:pPr>
        <w:pStyle w:val="Heading1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E96D69">
        <w:rPr>
          <w:sz w:val="28"/>
          <w:szCs w:val="28"/>
        </w:rPr>
        <w:lastRenderedPageBreak/>
        <w:t xml:space="preserve">Department Head Reports </w:t>
      </w:r>
    </w:p>
    <w:p w14:paraId="0AA08672" w14:textId="029140F5" w:rsidR="00A37810" w:rsidRPr="00A37810" w:rsidRDefault="00BC0988" w:rsidP="00BC0988">
      <w:pPr>
        <w:pStyle w:val="Heading1"/>
        <w:numPr>
          <w:ilvl w:val="1"/>
          <w:numId w:val="21"/>
        </w:numPr>
        <w:spacing w:line="360" w:lineRule="auto"/>
        <w:ind w:left="1620"/>
        <w:jc w:val="left"/>
      </w:pPr>
      <w:r w:rsidRPr="00BC0988">
        <w:rPr>
          <w:sz w:val="28"/>
          <w:szCs w:val="28"/>
        </w:rPr>
        <w:t>Jim Donovan, Police Chief</w:t>
      </w:r>
      <w:r w:rsidR="00C45440" w:rsidRPr="00BC0988">
        <w:rPr>
          <w:sz w:val="28"/>
          <w:szCs w:val="28"/>
        </w:rPr>
        <w:t xml:space="preserve"> – Monthly Report</w:t>
      </w:r>
    </w:p>
    <w:p w14:paraId="42AD1AC5" w14:textId="0A44CD0C" w:rsidR="000C5794" w:rsidRPr="00BC0988" w:rsidRDefault="000C5794" w:rsidP="00BC0988">
      <w:pPr>
        <w:pStyle w:val="ListParagraph"/>
        <w:numPr>
          <w:ilvl w:val="0"/>
          <w:numId w:val="21"/>
        </w:numPr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Appointments</w:t>
      </w:r>
    </w:p>
    <w:p w14:paraId="566F47FA" w14:textId="263A7785" w:rsidR="004E1885" w:rsidRPr="00BC0988" w:rsidRDefault="00BC0988" w:rsidP="00BC0988">
      <w:pPr>
        <w:pStyle w:val="ListParagraph"/>
        <w:numPr>
          <w:ilvl w:val="1"/>
          <w:numId w:val="21"/>
        </w:numPr>
        <w:spacing w:line="360" w:lineRule="auto"/>
        <w:ind w:left="162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BC0988">
        <w:rPr>
          <w:rFonts w:ascii="Times New Roman" w:hAnsi="Times New Roman"/>
          <w:sz w:val="28"/>
          <w:szCs w:val="28"/>
        </w:rPr>
        <w:t>Sheilah</w:t>
      </w:r>
      <w:proofErr w:type="spellEnd"/>
      <w:r w:rsidRPr="00BC0988">
        <w:rPr>
          <w:rFonts w:ascii="Times New Roman" w:hAnsi="Times New Roman"/>
          <w:sz w:val="28"/>
          <w:szCs w:val="28"/>
        </w:rPr>
        <w:t xml:space="preserve"> Reardon – Cultural Council</w:t>
      </w:r>
    </w:p>
    <w:p w14:paraId="461F2B96" w14:textId="5425D9A0" w:rsidR="00C9322C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Completion Old/Continuing Business</w:t>
      </w:r>
    </w:p>
    <w:p w14:paraId="4B1AB8C6" w14:textId="0AB1108F" w:rsidR="005E4DB7" w:rsidRPr="00BC0988" w:rsidRDefault="005E4DB7" w:rsidP="005E4DB7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Discussion of Budgetary Matters</w:t>
      </w:r>
    </w:p>
    <w:p w14:paraId="1E879551" w14:textId="5FC8E841" w:rsidR="005A5178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New Business</w:t>
      </w:r>
    </w:p>
    <w:p w14:paraId="13A4269E" w14:textId="487F42BE" w:rsidR="001A50B4" w:rsidRPr="00C45440" w:rsidRDefault="00BC0988" w:rsidP="00BC0988">
      <w:pPr>
        <w:pStyle w:val="ListParagraph"/>
        <w:numPr>
          <w:ilvl w:val="1"/>
          <w:numId w:val="21"/>
        </w:numPr>
        <w:spacing w:line="360" w:lineRule="auto"/>
        <w:ind w:left="1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Town Administrator </w:t>
      </w:r>
      <w:r w:rsidR="00CE4A1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Evaluation</w:t>
      </w:r>
      <w:r w:rsidR="00CE4A11">
        <w:rPr>
          <w:rFonts w:ascii="Times New Roman" w:hAnsi="Times New Roman"/>
          <w:sz w:val="28"/>
          <w:szCs w:val="28"/>
        </w:rPr>
        <w:t>/Performance Review</w:t>
      </w:r>
    </w:p>
    <w:p w14:paraId="735395BB" w14:textId="18330157" w:rsidR="00E96D69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10F416C3" w:rsidR="00A37810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Selectmen’s Report</w:t>
      </w:r>
    </w:p>
    <w:p w14:paraId="6D8EA363" w14:textId="220D7112" w:rsidR="001A50B4" w:rsidRPr="00CC1500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C1500">
        <w:rPr>
          <w:rFonts w:ascii="Times New Roman" w:hAnsi="Times New Roman"/>
          <w:sz w:val="28"/>
          <w:szCs w:val="28"/>
        </w:rPr>
        <w:t>Correspondence</w:t>
      </w:r>
    </w:p>
    <w:p w14:paraId="58ACC35C" w14:textId="666E01A2" w:rsidR="00A37810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hanging="720"/>
        <w:rPr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CE4A11" w:rsidRDefault="004B60A3" w:rsidP="00CE4A11">
      <w:pPr>
        <w:pStyle w:val="ListParagraph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55305CE5" w:rsidR="008E4B17" w:rsidRPr="00BC0988" w:rsidRDefault="004B60A3" w:rsidP="00CE4A11">
      <w:pPr>
        <w:pStyle w:val="ListParagraph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BC0988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BC098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C9322C" w:rsidRDefault="004B60A3" w:rsidP="00BC098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496DE1A4" w14:textId="2363EDDC" w:rsidR="00C9322C" w:rsidRDefault="00C9322C" w:rsidP="00BC0988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E96D69" w:rsidRDefault="00C4328C" w:rsidP="00BC0988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BC0988">
      <w:pPr>
        <w:spacing w:line="360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BC098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A306FD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4"/>
  </w:num>
  <w:num w:numId="2" w16cid:durableId="1397242521">
    <w:abstractNumId w:val="7"/>
  </w:num>
  <w:num w:numId="3" w16cid:durableId="1284925991">
    <w:abstractNumId w:val="9"/>
  </w:num>
  <w:num w:numId="4" w16cid:durableId="1698123043">
    <w:abstractNumId w:val="14"/>
  </w:num>
  <w:num w:numId="5" w16cid:durableId="440270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2"/>
  </w:num>
  <w:num w:numId="7" w16cid:durableId="1791899308">
    <w:abstractNumId w:val="23"/>
  </w:num>
  <w:num w:numId="8" w16cid:durableId="199319665">
    <w:abstractNumId w:val="16"/>
  </w:num>
  <w:num w:numId="9" w16cid:durableId="1953318023">
    <w:abstractNumId w:val="33"/>
  </w:num>
  <w:num w:numId="10" w16cid:durableId="1729918308">
    <w:abstractNumId w:val="3"/>
  </w:num>
  <w:num w:numId="11" w16cid:durableId="847645440">
    <w:abstractNumId w:val="15"/>
  </w:num>
  <w:num w:numId="12" w16cid:durableId="1263294586">
    <w:abstractNumId w:val="0"/>
  </w:num>
  <w:num w:numId="13" w16cid:durableId="1485045959">
    <w:abstractNumId w:val="13"/>
  </w:num>
  <w:num w:numId="14" w16cid:durableId="32847987">
    <w:abstractNumId w:val="8"/>
  </w:num>
  <w:num w:numId="15" w16cid:durableId="715351903">
    <w:abstractNumId w:val="28"/>
  </w:num>
  <w:num w:numId="16" w16cid:durableId="64685853">
    <w:abstractNumId w:val="25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1"/>
  </w:num>
  <w:num w:numId="20" w16cid:durableId="2031179534">
    <w:abstractNumId w:val="2"/>
  </w:num>
  <w:num w:numId="21" w16cid:durableId="512570541">
    <w:abstractNumId w:val="19"/>
  </w:num>
  <w:num w:numId="22" w16cid:durableId="1380321882">
    <w:abstractNumId w:val="11"/>
  </w:num>
  <w:num w:numId="23" w16cid:durableId="2104452844">
    <w:abstractNumId w:val="30"/>
  </w:num>
  <w:num w:numId="24" w16cid:durableId="227113730">
    <w:abstractNumId w:val="27"/>
  </w:num>
  <w:num w:numId="25" w16cid:durableId="841555203">
    <w:abstractNumId w:val="20"/>
  </w:num>
  <w:num w:numId="26" w16cid:durableId="1236167133">
    <w:abstractNumId w:val="26"/>
  </w:num>
  <w:num w:numId="27" w16cid:durableId="2074884861">
    <w:abstractNumId w:val="21"/>
  </w:num>
  <w:num w:numId="28" w16cid:durableId="1799571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8"/>
  </w:num>
  <w:num w:numId="31" w16cid:durableId="2024892588">
    <w:abstractNumId w:val="17"/>
  </w:num>
  <w:num w:numId="32" w16cid:durableId="256794214">
    <w:abstractNumId w:val="12"/>
  </w:num>
  <w:num w:numId="33" w16cid:durableId="1078214268">
    <w:abstractNumId w:val="29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71B8A"/>
    <w:rsid w:val="002739ED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843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7810"/>
    <w:rsid w:val="00A4137B"/>
    <w:rsid w:val="00A4220A"/>
    <w:rsid w:val="00A4528E"/>
    <w:rsid w:val="00A460E5"/>
    <w:rsid w:val="00A4669B"/>
    <w:rsid w:val="00A505DF"/>
    <w:rsid w:val="00A51634"/>
    <w:rsid w:val="00A5407D"/>
    <w:rsid w:val="00A543A5"/>
    <w:rsid w:val="00A57F7D"/>
    <w:rsid w:val="00A604EB"/>
    <w:rsid w:val="00A613F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4</cp:revision>
  <cp:lastPrinted>2023-03-31T15:41:00Z</cp:lastPrinted>
  <dcterms:created xsi:type="dcterms:W3CDTF">2023-03-30T15:41:00Z</dcterms:created>
  <dcterms:modified xsi:type="dcterms:W3CDTF">2023-03-31T15:42:00Z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