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6342FD3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17104"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591371">
        <w:rPr>
          <w:rFonts w:ascii="Times New Roman" w:hAnsi="Times New Roman"/>
          <w:b/>
          <w:bCs/>
          <w:sz w:val="28"/>
          <w:szCs w:val="28"/>
        </w:rPr>
        <w:t>15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E455514" w:rsidR="000D1470" w:rsidRDefault="00052B7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420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Titicut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Road</w:t>
      </w:r>
      <w:r w:rsidR="005100CA">
        <w:rPr>
          <w:rFonts w:ascii="Times New Roman" w:hAnsi="Times New Roman"/>
          <w:b/>
          <w:bCs/>
          <w:sz w:val="28"/>
          <w:szCs w:val="28"/>
        </w:rPr>
        <w:t>, - Middle School Cafeteria</w:t>
      </w:r>
    </w:p>
    <w:p w14:paraId="36C01406" w14:textId="273E0BF0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5100CA">
        <w:rPr>
          <w:rFonts w:ascii="Times New Roman" w:hAnsi="Times New Roman"/>
          <w:b/>
          <w:bCs/>
          <w:sz w:val="28"/>
          <w:szCs w:val="28"/>
        </w:rPr>
        <w:t>6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D3D75A" w14:textId="1C064C53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5F6E48E5" w:rsidR="002F08D4" w:rsidRDefault="005100C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29823262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4A162B">
        <w:rPr>
          <w:rFonts w:ascii="Times New Roman" w:hAnsi="Times New Roman"/>
          <w:sz w:val="28"/>
          <w:szCs w:val="28"/>
        </w:rPr>
        <w:t xml:space="preserve">November </w:t>
      </w:r>
      <w:r w:rsidR="00591371">
        <w:rPr>
          <w:rFonts w:ascii="Times New Roman" w:hAnsi="Times New Roman"/>
          <w:sz w:val="28"/>
          <w:szCs w:val="28"/>
        </w:rPr>
        <w:t>8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754925D2" w14:textId="77777777" w:rsidR="00317104" w:rsidRDefault="00EA4168" w:rsidP="00317104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62245F0F" w14:textId="55B41C35" w:rsidR="00981116" w:rsidRDefault="00AB082A" w:rsidP="00981116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9AB0B65" w14:textId="6A70BA2B" w:rsidR="00052B78" w:rsidRDefault="00052B78" w:rsidP="00052B7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Reappointment – Daniel Sullivan</w:t>
      </w:r>
    </w:p>
    <w:p w14:paraId="7848ECB2" w14:textId="2AE1A6DE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557457CF" w14:textId="7A930C04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40F848FF" w14:textId="35F1C8BE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17AEEEA7" w14:textId="073D4CB3" w:rsidR="00052B78" w:rsidRDefault="00052B78" w:rsidP="00052B78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American Mobile Homes - Request</w:t>
      </w:r>
    </w:p>
    <w:p w14:paraId="3696840F" w14:textId="01A30015" w:rsidR="00E81080" w:rsidRDefault="00591371" w:rsidP="00DE12E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591371">
        <w:rPr>
          <w:rFonts w:ascii="Times New Roman" w:hAnsi="Times New Roman"/>
          <w:sz w:val="28"/>
          <w:szCs w:val="28"/>
        </w:rPr>
        <w:t xml:space="preserve">Update on Health </w:t>
      </w:r>
      <w:r>
        <w:rPr>
          <w:rFonts w:ascii="Times New Roman" w:hAnsi="Times New Roman"/>
          <w:sz w:val="28"/>
          <w:szCs w:val="28"/>
        </w:rPr>
        <w:t>Director</w:t>
      </w:r>
      <w:r w:rsidRPr="00591371">
        <w:rPr>
          <w:rFonts w:ascii="Times New Roman" w:hAnsi="Times New Roman"/>
          <w:sz w:val="28"/>
          <w:szCs w:val="28"/>
        </w:rPr>
        <w:t xml:space="preserve"> Posting</w:t>
      </w:r>
    </w:p>
    <w:p w14:paraId="6546CDCA" w14:textId="578ECAC8" w:rsidR="00052B78" w:rsidRPr="00591371" w:rsidRDefault="00052B78" w:rsidP="00DE12E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Kick Cancer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lastRenderedPageBreak/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CF362A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5932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B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125</Words>
  <Characters>685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2022-11-10T20:34:00Z</cp:lastPrinted>
  <dcterms:created xsi:type="dcterms:W3CDTF">2022-11-09T21:09:00Z</dcterms:created>
  <dcterms:modified xsi:type="dcterms:W3CDTF">2022-11-10T20:34:00Z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